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9600" w14:textId="77777777" w:rsidR="00CD5185" w:rsidRDefault="00CD5185" w:rsidP="000A146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B89560B" w14:textId="77777777" w:rsidR="000A1460" w:rsidRPr="00CD5185" w:rsidRDefault="00B24DF0" w:rsidP="00CD5185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  <w:vertAlign w:val="subscript"/>
        </w:rPr>
      </w:pP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CMAS </w:t>
      </w:r>
      <w:r w:rsidR="00A1684E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Small </w:t>
      </w: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Grant Application </w:t>
      </w:r>
      <w:r w:rsidR="000A1460"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>Guidelines</w:t>
      </w:r>
    </w:p>
    <w:p w14:paraId="7EB6A7E1" w14:textId="77777777" w:rsidR="00B24DF0" w:rsidRDefault="00B24DF0" w:rsidP="000A146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053524F" w14:textId="13BB5ACE" w:rsidR="00B24DF0" w:rsidRDefault="00A1684E" w:rsidP="00B24DF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Small g</w:t>
      </w:r>
      <w:r w:rsidR="00B24DF0" w:rsidRPr="00FE456E">
        <w:rPr>
          <w:rFonts w:ascii="Arial" w:hAnsi="Arial" w:cs="Arial"/>
          <w:color w:val="000000" w:themeColor="text1"/>
        </w:rPr>
        <w:t xml:space="preserve">rants are provided for up to two years duration in support of one clearly formulated proposal that supports one or more of the charity’s </w:t>
      </w:r>
      <w:r w:rsidR="00A75A37" w:rsidRPr="00FE456E">
        <w:rPr>
          <w:rFonts w:ascii="Arial" w:hAnsi="Arial" w:cs="Arial"/>
          <w:color w:val="000000" w:themeColor="text1"/>
        </w:rPr>
        <w:t>aims</w:t>
      </w:r>
      <w:r w:rsidR="00A75A37" w:rsidRPr="00F93834">
        <w:rPr>
          <w:rFonts w:ascii="Arial" w:hAnsi="Arial" w:cs="Arial"/>
          <w:color w:val="000000" w:themeColor="text1"/>
          <w:vertAlign w:val="superscript"/>
        </w:rPr>
        <w:t xml:space="preserve"> [</w:t>
      </w:r>
      <w:r w:rsidR="00F93834" w:rsidRPr="00F93834">
        <w:rPr>
          <w:rFonts w:ascii="Arial" w:hAnsi="Arial" w:cs="Arial"/>
          <w:color w:val="000000" w:themeColor="text1"/>
          <w:vertAlign w:val="superscript"/>
        </w:rPr>
        <w:t>1]</w:t>
      </w:r>
      <w:r w:rsidR="00B24DF0" w:rsidRPr="00FE456E">
        <w:rPr>
          <w:rFonts w:ascii="Arial" w:hAnsi="Arial" w:cs="Arial"/>
          <w:color w:val="000000" w:themeColor="text1"/>
        </w:rPr>
        <w:t>.</w:t>
      </w:r>
    </w:p>
    <w:p w14:paraId="57896602" w14:textId="77777777" w:rsidR="00F93834" w:rsidRDefault="00B24DF0" w:rsidP="00B24DF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E456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n</w:t>
      </w:r>
      <w:r w:rsidRPr="00FE456E">
        <w:rPr>
          <w:rFonts w:ascii="Arial" w:hAnsi="Arial" w:cs="Arial"/>
          <w:color w:val="000000" w:themeColor="text1"/>
        </w:rPr>
        <w:t xml:space="preserve"> application detailing the proposed research is required</w:t>
      </w:r>
      <w:r w:rsidR="00F93834">
        <w:rPr>
          <w:rFonts w:ascii="Arial" w:hAnsi="Arial" w:cs="Arial"/>
          <w:color w:val="000000" w:themeColor="text1"/>
        </w:rPr>
        <w:t xml:space="preserve"> (please use the official application form)</w:t>
      </w:r>
      <w:r w:rsidRPr="00FE456E">
        <w:rPr>
          <w:rFonts w:ascii="Arial" w:hAnsi="Arial" w:cs="Arial"/>
          <w:color w:val="000000" w:themeColor="text1"/>
        </w:rPr>
        <w:t>.</w:t>
      </w:r>
    </w:p>
    <w:p w14:paraId="4D1B353D" w14:textId="77777777" w:rsidR="00B24DF0" w:rsidRPr="00FE456E" w:rsidRDefault="00B24DF0" w:rsidP="00B24DF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E456E">
        <w:rPr>
          <w:rFonts w:ascii="Arial" w:hAnsi="Arial" w:cs="Arial"/>
          <w:color w:val="000000" w:themeColor="text1"/>
        </w:rPr>
        <w:t>Awards will be made following review by a working group formed from the committee of the Clinical Movement Analysis Society. Applications which encourage collaboration between centres are particularly welcome.</w:t>
      </w:r>
    </w:p>
    <w:p w14:paraId="27D64F2F" w14:textId="77777777" w:rsidR="000A1460" w:rsidRPr="00FE456E" w:rsidRDefault="000A1460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E456E">
        <w:rPr>
          <w:rFonts w:ascii="Arial" w:hAnsi="Arial" w:cs="Arial"/>
          <w:color w:val="000000" w:themeColor="text1"/>
        </w:rPr>
        <w:t xml:space="preserve">The principal investigator (PI) for a </w:t>
      </w:r>
      <w:r w:rsidR="00A1684E">
        <w:rPr>
          <w:rFonts w:ascii="Arial" w:hAnsi="Arial" w:cs="Arial"/>
          <w:color w:val="000000" w:themeColor="text1"/>
        </w:rPr>
        <w:t xml:space="preserve">small </w:t>
      </w:r>
      <w:r w:rsidRPr="00FE456E">
        <w:rPr>
          <w:rFonts w:ascii="Arial" w:hAnsi="Arial" w:cs="Arial"/>
          <w:color w:val="000000" w:themeColor="text1"/>
        </w:rPr>
        <w:t>grant must be employed in a permanent position in a UK or Irish university</w:t>
      </w:r>
      <w:r w:rsidR="00132B67">
        <w:rPr>
          <w:rFonts w:ascii="Arial" w:hAnsi="Arial" w:cs="Arial"/>
          <w:color w:val="000000" w:themeColor="text1"/>
        </w:rPr>
        <w:t>,</w:t>
      </w:r>
      <w:r w:rsidRPr="00FE456E">
        <w:rPr>
          <w:rFonts w:ascii="Arial" w:hAnsi="Arial" w:cs="Arial"/>
          <w:color w:val="000000" w:themeColor="text1"/>
        </w:rPr>
        <w:t xml:space="preserve"> or NHS trust or Irish public hospital institution</w:t>
      </w:r>
      <w:r w:rsidR="002036D2">
        <w:rPr>
          <w:rFonts w:ascii="Arial" w:hAnsi="Arial" w:cs="Arial"/>
          <w:color w:val="000000" w:themeColor="text1"/>
        </w:rPr>
        <w:t xml:space="preserve">, and </w:t>
      </w:r>
      <w:r w:rsidR="00132B67">
        <w:rPr>
          <w:rFonts w:ascii="Arial" w:hAnsi="Arial" w:cs="Arial"/>
          <w:color w:val="000000" w:themeColor="text1"/>
        </w:rPr>
        <w:t>be a</w:t>
      </w:r>
      <w:r w:rsidR="002036D2">
        <w:rPr>
          <w:rFonts w:ascii="Arial" w:hAnsi="Arial" w:cs="Arial"/>
          <w:color w:val="000000" w:themeColor="text1"/>
        </w:rPr>
        <w:t xml:space="preserve"> CMAS member</w:t>
      </w:r>
      <w:r w:rsidRPr="00FE456E">
        <w:rPr>
          <w:rFonts w:ascii="Arial" w:hAnsi="Arial" w:cs="Arial"/>
          <w:color w:val="000000" w:themeColor="text1"/>
        </w:rPr>
        <w:t xml:space="preserve">. </w:t>
      </w:r>
    </w:p>
    <w:p w14:paraId="63A898BC" w14:textId="77777777" w:rsidR="002036D2" w:rsidRDefault="000A1460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E456E">
        <w:rPr>
          <w:rFonts w:ascii="Arial" w:hAnsi="Arial" w:cs="Arial"/>
          <w:color w:val="000000" w:themeColor="text1"/>
        </w:rPr>
        <w:t>Personal support is available from this project grant for the PI, and/or others named as resea</w:t>
      </w:r>
      <w:r>
        <w:rPr>
          <w:rFonts w:ascii="Arial" w:hAnsi="Arial" w:cs="Arial"/>
          <w:color w:val="000000" w:themeColor="text1"/>
        </w:rPr>
        <w:t xml:space="preserve">rch workers on the application. </w:t>
      </w:r>
    </w:p>
    <w:p w14:paraId="55F85C42" w14:textId="635E43F3" w:rsidR="002036D2" w:rsidRDefault="002036D2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 award of up to</w:t>
      </w:r>
      <w:r w:rsidR="000A1460" w:rsidRPr="00FE456E">
        <w:rPr>
          <w:rFonts w:ascii="Arial" w:hAnsi="Arial" w:cs="Arial"/>
          <w:color w:val="000000" w:themeColor="text1"/>
        </w:rPr>
        <w:t xml:space="preserve"> £10,000</w:t>
      </w:r>
      <w:r>
        <w:rPr>
          <w:rFonts w:ascii="Arial" w:hAnsi="Arial" w:cs="Arial"/>
          <w:color w:val="000000" w:themeColor="text1"/>
        </w:rPr>
        <w:t xml:space="preserve"> will be made annually</w:t>
      </w:r>
      <w:r w:rsidR="00A75A37">
        <w:rPr>
          <w:rFonts w:ascii="Arial" w:hAnsi="Arial" w:cs="Arial"/>
          <w:color w:val="000000" w:themeColor="text1"/>
        </w:rPr>
        <w:t xml:space="preserve"> – submissio</w:t>
      </w:r>
      <w:bookmarkStart w:id="0" w:name="_GoBack"/>
      <w:bookmarkEnd w:id="0"/>
      <w:r w:rsidR="00A75A37">
        <w:rPr>
          <w:rFonts w:ascii="Arial" w:hAnsi="Arial" w:cs="Arial"/>
          <w:color w:val="000000" w:themeColor="text1"/>
        </w:rPr>
        <w:t>n deadline 1</w:t>
      </w:r>
      <w:r w:rsidR="00A75A37" w:rsidRPr="00A75A37">
        <w:rPr>
          <w:rFonts w:ascii="Arial" w:hAnsi="Arial" w:cs="Arial"/>
          <w:color w:val="000000" w:themeColor="text1"/>
          <w:vertAlign w:val="superscript"/>
        </w:rPr>
        <w:t>st</w:t>
      </w:r>
      <w:r w:rsidR="00A75A37">
        <w:rPr>
          <w:rFonts w:ascii="Arial" w:hAnsi="Arial" w:cs="Arial"/>
          <w:color w:val="000000" w:themeColor="text1"/>
        </w:rPr>
        <w:t xml:space="preserve"> </w:t>
      </w:r>
      <w:r w:rsidR="007D6C48">
        <w:rPr>
          <w:rFonts w:ascii="Arial" w:hAnsi="Arial" w:cs="Arial"/>
          <w:color w:val="000000" w:themeColor="text1"/>
        </w:rPr>
        <w:t>October</w:t>
      </w:r>
      <w:r w:rsidR="000A1460" w:rsidRPr="00FE456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33F82266" w14:textId="77777777" w:rsidR="000A1460" w:rsidRPr="00FE456E" w:rsidRDefault="000A1460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FE456E">
        <w:rPr>
          <w:rFonts w:ascii="Arial" w:hAnsi="Arial" w:cs="Arial"/>
          <w:color w:val="000000" w:themeColor="text1"/>
        </w:rPr>
        <w:t>Support may cover a minor salary component, consumables, meetings and travel. The application should not include any indirect costs such as administrative or other overheads imposed by the university or other institutions.</w:t>
      </w:r>
    </w:p>
    <w:p w14:paraId="514C7566" w14:textId="77777777" w:rsidR="000A1460" w:rsidRDefault="000A1460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u w:val="single"/>
        </w:rPr>
      </w:pPr>
      <w:r w:rsidRPr="00FE456E">
        <w:rPr>
          <w:rFonts w:ascii="Arial" w:hAnsi="Arial" w:cs="Arial"/>
          <w:color w:val="000000" w:themeColor="text1"/>
        </w:rPr>
        <w:t xml:space="preserve">A team can only apply for one </w:t>
      </w:r>
      <w:r w:rsidR="00A1684E">
        <w:rPr>
          <w:rFonts w:ascii="Arial" w:hAnsi="Arial" w:cs="Arial"/>
          <w:color w:val="000000" w:themeColor="text1"/>
        </w:rPr>
        <w:t xml:space="preserve">small </w:t>
      </w:r>
      <w:r w:rsidRPr="00FE456E">
        <w:rPr>
          <w:rFonts w:ascii="Arial" w:hAnsi="Arial" w:cs="Arial"/>
          <w:color w:val="000000" w:themeColor="text1"/>
        </w:rPr>
        <w:t>grant per grant round.</w:t>
      </w:r>
      <w:r w:rsidRPr="00FE456E">
        <w:rPr>
          <w:rFonts w:ascii="Arial" w:hAnsi="Arial" w:cs="Arial"/>
          <w:color w:val="000000" w:themeColor="text1"/>
          <w:u w:val="single"/>
        </w:rPr>
        <w:t xml:space="preserve"> </w:t>
      </w:r>
    </w:p>
    <w:p w14:paraId="7D40BBCB" w14:textId="77777777" w:rsidR="00F93834" w:rsidRDefault="00F93834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u w:val="single"/>
        </w:rPr>
      </w:pPr>
    </w:p>
    <w:p w14:paraId="03CF8D5E" w14:textId="77777777" w:rsidR="0091759C" w:rsidRDefault="0091759C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u w:val="single"/>
        </w:rPr>
      </w:pPr>
    </w:p>
    <w:p w14:paraId="112E3FE0" w14:textId="17504DED" w:rsidR="000A1460" w:rsidRDefault="000A1460" w:rsidP="000A14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Please submit your application to</w:t>
      </w:r>
      <w:r w:rsidR="00F93834">
        <w:rPr>
          <w:rFonts w:ascii="Arial" w:hAnsi="Arial" w:cs="Arial"/>
          <w:color w:val="000000" w:themeColor="text1"/>
          <w:u w:val="single"/>
        </w:rPr>
        <w:t>:</w:t>
      </w:r>
      <w:r w:rsidRPr="00F93834">
        <w:rPr>
          <w:rFonts w:ascii="Arial" w:hAnsi="Arial" w:cs="Arial"/>
          <w:color w:val="000000" w:themeColor="text1"/>
        </w:rPr>
        <w:t xml:space="preserve"> </w:t>
      </w:r>
      <w:r w:rsidR="00F93834">
        <w:rPr>
          <w:rFonts w:ascii="Arial" w:hAnsi="Arial" w:cs="Arial"/>
          <w:color w:val="000000" w:themeColor="text1"/>
        </w:rPr>
        <w:t xml:space="preserve">             </w:t>
      </w:r>
      <w:r w:rsidR="00F93834">
        <w:rPr>
          <w:rFonts w:ascii="Arial" w:hAnsi="Arial" w:cs="Arial"/>
          <w:color w:val="000000" w:themeColor="text1"/>
        </w:rPr>
        <w:tab/>
      </w:r>
      <w:r w:rsidR="00F93834">
        <w:rPr>
          <w:rFonts w:ascii="Arial" w:hAnsi="Arial" w:cs="Arial"/>
          <w:color w:val="000000" w:themeColor="text1"/>
        </w:rPr>
        <w:tab/>
      </w:r>
      <w:hyperlink r:id="rId8" w:history="1">
        <w:r w:rsidR="0091759C" w:rsidRPr="00EA1196">
          <w:rPr>
            <w:rStyle w:val="Hyperlink"/>
            <w:rFonts w:ascii="Arial" w:hAnsi="Arial" w:cs="Arial"/>
          </w:rPr>
          <w:t>grants@cmasuki.org</w:t>
        </w:r>
      </w:hyperlink>
    </w:p>
    <w:p w14:paraId="365527A0" w14:textId="3C7AABC1" w:rsidR="00B60A8A" w:rsidRPr="0091759C" w:rsidRDefault="00A75A37">
      <w:pPr>
        <w:rPr>
          <w:rFonts w:ascii="Arial" w:hAnsi="Arial" w:cs="Arial"/>
        </w:rPr>
      </w:pPr>
      <w:r w:rsidRPr="0091759C">
        <w:rPr>
          <w:rFonts w:ascii="Arial" w:hAnsi="Arial" w:cs="Arial"/>
        </w:rPr>
        <w:t>(annual deadline 1</w:t>
      </w:r>
      <w:r w:rsidRPr="0091759C">
        <w:rPr>
          <w:rFonts w:ascii="Arial" w:hAnsi="Arial" w:cs="Arial"/>
          <w:vertAlign w:val="superscript"/>
        </w:rPr>
        <w:t>st</w:t>
      </w:r>
      <w:r w:rsidRPr="0091759C">
        <w:rPr>
          <w:rFonts w:ascii="Arial" w:hAnsi="Arial" w:cs="Arial"/>
        </w:rPr>
        <w:t xml:space="preserve"> </w:t>
      </w:r>
      <w:r w:rsidR="007D6C48" w:rsidRPr="0091759C">
        <w:rPr>
          <w:rFonts w:ascii="Arial" w:hAnsi="Arial" w:cs="Arial"/>
        </w:rPr>
        <w:t>October</w:t>
      </w:r>
      <w:r w:rsidRPr="0091759C">
        <w:rPr>
          <w:rFonts w:ascii="Arial" w:hAnsi="Arial" w:cs="Arial"/>
        </w:rPr>
        <w:t xml:space="preserve">)  </w:t>
      </w:r>
    </w:p>
    <w:p w14:paraId="7BDE0840" w14:textId="77777777" w:rsidR="00D205C7" w:rsidRDefault="00D205C7"/>
    <w:p w14:paraId="0FEF8B5F" w14:textId="77777777" w:rsidR="00F93834" w:rsidRPr="0091759C" w:rsidRDefault="00F93834" w:rsidP="00F93834">
      <w:pPr>
        <w:ind w:left="567" w:hanging="425"/>
        <w:jc w:val="both"/>
        <w:rPr>
          <w:rFonts w:ascii="Arial" w:hAnsi="Arial" w:cs="Arial"/>
          <w:sz w:val="24"/>
        </w:rPr>
      </w:pPr>
      <w:r w:rsidRPr="0091759C">
        <w:rPr>
          <w:rFonts w:ascii="Arial" w:hAnsi="Arial" w:cs="Arial"/>
          <w:sz w:val="24"/>
        </w:rPr>
        <w:t xml:space="preserve">[1] </w:t>
      </w:r>
      <w:r w:rsidR="00D205C7" w:rsidRPr="0091759C">
        <w:rPr>
          <w:rFonts w:ascii="Arial" w:hAnsi="Arial" w:cs="Arial"/>
          <w:sz w:val="24"/>
        </w:rPr>
        <w:t>“The purpose of the Society (CMAS) is to</w:t>
      </w:r>
      <w:r w:rsidRPr="0091759C">
        <w:rPr>
          <w:rFonts w:ascii="Arial" w:hAnsi="Arial" w:cs="Arial"/>
          <w:sz w:val="24"/>
        </w:rPr>
        <w:t>:</w:t>
      </w:r>
    </w:p>
    <w:p w14:paraId="73C26266" w14:textId="77777777" w:rsidR="00F93834" w:rsidRPr="0091759C" w:rsidRDefault="00D205C7" w:rsidP="00F93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1759C">
        <w:rPr>
          <w:rFonts w:ascii="Arial" w:hAnsi="Arial" w:cs="Arial"/>
          <w:sz w:val="24"/>
        </w:rPr>
        <w:t>oversee profe</w:t>
      </w:r>
      <w:r w:rsidR="00F93834" w:rsidRPr="0091759C">
        <w:rPr>
          <w:rFonts w:ascii="Arial" w:hAnsi="Arial" w:cs="Arial"/>
          <w:sz w:val="24"/>
        </w:rPr>
        <w:t>ssional standards and training</w:t>
      </w:r>
    </w:p>
    <w:p w14:paraId="0345C750" w14:textId="77777777" w:rsidR="00F93834" w:rsidRPr="0091759C" w:rsidRDefault="00D205C7" w:rsidP="00F9383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1759C">
        <w:rPr>
          <w:rFonts w:ascii="Arial" w:hAnsi="Arial" w:cs="Arial"/>
          <w:sz w:val="24"/>
        </w:rPr>
        <w:t>to stimulate an</w:t>
      </w:r>
      <w:r w:rsidR="00F93834" w:rsidRPr="0091759C">
        <w:rPr>
          <w:rFonts w:ascii="Arial" w:hAnsi="Arial" w:cs="Arial"/>
          <w:sz w:val="24"/>
        </w:rPr>
        <w:t>d advance scientific knowledge</w:t>
      </w:r>
    </w:p>
    <w:p w14:paraId="5E93187C" w14:textId="77777777" w:rsidR="0091759C" w:rsidRDefault="00D205C7" w:rsidP="009175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1759C">
        <w:rPr>
          <w:rFonts w:ascii="Arial" w:hAnsi="Arial" w:cs="Arial"/>
          <w:sz w:val="24"/>
        </w:rPr>
        <w:t>to enc</w:t>
      </w:r>
      <w:r w:rsidR="00F93834" w:rsidRPr="0091759C">
        <w:rPr>
          <w:rFonts w:ascii="Arial" w:hAnsi="Arial" w:cs="Arial"/>
          <w:sz w:val="24"/>
        </w:rPr>
        <w:t xml:space="preserve">ourage professional interaction </w:t>
      </w:r>
      <w:r w:rsidRPr="0091759C">
        <w:rPr>
          <w:rFonts w:ascii="Arial" w:hAnsi="Arial" w:cs="Arial"/>
          <w:sz w:val="24"/>
        </w:rPr>
        <w:t>and the exchange of ideas among Society members</w:t>
      </w:r>
      <w:r w:rsidR="00F93834" w:rsidRPr="0091759C">
        <w:rPr>
          <w:rFonts w:ascii="Arial" w:hAnsi="Arial" w:cs="Arial"/>
          <w:sz w:val="24"/>
        </w:rPr>
        <w:t>…</w:t>
      </w:r>
    </w:p>
    <w:p w14:paraId="66DDCDB0" w14:textId="77777777" w:rsidR="0091759C" w:rsidRDefault="0091759C" w:rsidP="0091759C">
      <w:pPr>
        <w:pStyle w:val="ListParagraph"/>
        <w:ind w:left="900"/>
        <w:jc w:val="both"/>
        <w:rPr>
          <w:rFonts w:ascii="Arial" w:hAnsi="Arial" w:cs="Arial"/>
          <w:sz w:val="24"/>
        </w:rPr>
      </w:pPr>
    </w:p>
    <w:p w14:paraId="2C272C39" w14:textId="6628D012" w:rsidR="00F93834" w:rsidRPr="0091759C" w:rsidRDefault="00D205C7" w:rsidP="0091759C">
      <w:pPr>
        <w:jc w:val="both"/>
        <w:rPr>
          <w:rFonts w:ascii="Arial" w:hAnsi="Arial" w:cs="Arial"/>
          <w:sz w:val="24"/>
        </w:rPr>
      </w:pPr>
      <w:r w:rsidRPr="0091759C">
        <w:rPr>
          <w:rFonts w:ascii="Arial" w:hAnsi="Arial" w:cs="Arial"/>
          <w:sz w:val="24"/>
        </w:rPr>
        <w:t>relating to clinical movement an</w:t>
      </w:r>
      <w:r w:rsidR="00F93834" w:rsidRPr="0091759C">
        <w:rPr>
          <w:rFonts w:ascii="Arial" w:hAnsi="Arial" w:cs="Arial"/>
          <w:sz w:val="24"/>
        </w:rPr>
        <w:t>alysis in adults and children”</w:t>
      </w:r>
    </w:p>
    <w:p w14:paraId="75D84B0A" w14:textId="77777777" w:rsidR="00D205C7" w:rsidRPr="0091759C" w:rsidRDefault="00D205C7" w:rsidP="00F93834">
      <w:pPr>
        <w:ind w:left="540"/>
        <w:jc w:val="right"/>
        <w:rPr>
          <w:rFonts w:ascii="Arial" w:hAnsi="Arial" w:cs="Arial"/>
          <w:i/>
          <w:sz w:val="24"/>
        </w:rPr>
      </w:pPr>
      <w:r w:rsidRPr="0091759C">
        <w:rPr>
          <w:rFonts w:ascii="Arial" w:hAnsi="Arial" w:cs="Arial"/>
          <w:i/>
          <w:sz w:val="24"/>
        </w:rPr>
        <w:t xml:space="preserve">Taken </w:t>
      </w:r>
      <w:r w:rsidR="00F93834" w:rsidRPr="0091759C">
        <w:rPr>
          <w:rFonts w:ascii="Arial" w:hAnsi="Arial" w:cs="Arial"/>
          <w:i/>
          <w:sz w:val="24"/>
        </w:rPr>
        <w:t>from current CMAS constitution</w:t>
      </w:r>
    </w:p>
    <w:sectPr w:rsidR="00D205C7" w:rsidRPr="0091759C" w:rsidSect="00F9383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E0FB" w14:textId="77777777" w:rsidR="00270DD5" w:rsidRDefault="00270DD5" w:rsidP="007823E5">
      <w:pPr>
        <w:spacing w:after="0" w:line="240" w:lineRule="auto"/>
      </w:pPr>
      <w:r>
        <w:separator/>
      </w:r>
    </w:p>
  </w:endnote>
  <w:endnote w:type="continuationSeparator" w:id="0">
    <w:p w14:paraId="04EDD5D9" w14:textId="77777777" w:rsidR="00270DD5" w:rsidRDefault="00270DD5" w:rsidP="0078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D0B7" w14:textId="224FB9BD" w:rsidR="00B24DF0" w:rsidRDefault="00B24DF0" w:rsidP="00EB4816">
    <w:pPr>
      <w:pStyle w:val="Footer"/>
      <w:tabs>
        <w:tab w:val="clear" w:pos="4513"/>
        <w:tab w:val="clear" w:pos="9026"/>
        <w:tab w:val="left" w:pos="8364"/>
      </w:tabs>
    </w:pPr>
    <w:r>
      <w:t>Clinical Movement Ana</w:t>
    </w:r>
    <w:r w:rsidR="00F93834">
      <w:t>l</w:t>
    </w:r>
    <w:r>
      <w:t xml:space="preserve">ysis Society </w:t>
    </w:r>
    <w:r w:rsidR="00CD5185">
      <w:t>–</w:t>
    </w:r>
    <w:r>
      <w:t xml:space="preserve"> </w:t>
    </w:r>
    <w:r w:rsidR="00A1684E">
      <w:t xml:space="preserve">Small </w:t>
    </w:r>
    <w:r>
      <w:t>Grants</w:t>
    </w:r>
    <w:r w:rsidR="00A1684E">
      <w:tab/>
    </w:r>
    <w:r w:rsidR="00A75A37">
      <w:t>Page 1 of 1</w:t>
    </w:r>
  </w:p>
  <w:p w14:paraId="662CE022" w14:textId="0BC153A3" w:rsidR="00CD5185" w:rsidRDefault="00CD5185">
    <w:pPr>
      <w:pStyle w:val="Footer"/>
    </w:pPr>
    <w:r>
      <w:t>© CMAS 20</w:t>
    </w:r>
    <w:r w:rsidR="00A75A37">
      <w:t>2</w:t>
    </w:r>
    <w:r w:rsidR="007D6C48">
      <w:t>2</w:t>
    </w:r>
  </w:p>
  <w:p w14:paraId="629F6884" w14:textId="5C1EE6DA" w:rsidR="00B24DF0" w:rsidRDefault="00CD5185">
    <w:pPr>
      <w:pStyle w:val="Footer"/>
    </w:pPr>
    <w:r>
      <w:t>Version 1.</w:t>
    </w:r>
    <w:r w:rsidR="007D6C48"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1F79" w14:textId="77777777" w:rsidR="00270DD5" w:rsidRDefault="00270DD5" w:rsidP="007823E5">
      <w:pPr>
        <w:spacing w:after="0" w:line="240" w:lineRule="auto"/>
      </w:pPr>
      <w:r>
        <w:separator/>
      </w:r>
    </w:p>
  </w:footnote>
  <w:footnote w:type="continuationSeparator" w:id="0">
    <w:p w14:paraId="4A130E1B" w14:textId="77777777" w:rsidR="00270DD5" w:rsidRDefault="00270DD5" w:rsidP="0078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4E02" w14:textId="77777777" w:rsidR="00CD5185" w:rsidRDefault="00CD5185" w:rsidP="00CD5185">
    <w:pPr>
      <w:pStyle w:val="Defaul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1E5582" wp14:editId="3FC34CFE">
          <wp:simplePos x="0" y="0"/>
          <wp:positionH relativeFrom="column">
            <wp:posOffset>-38100</wp:posOffset>
          </wp:positionH>
          <wp:positionV relativeFrom="paragraph">
            <wp:posOffset>-85090</wp:posOffset>
          </wp:positionV>
          <wp:extent cx="1266825" cy="94996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aslogo new081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D5B72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Clinical Movement Analysis Society</w:t>
    </w:r>
  </w:p>
  <w:p w14:paraId="0C9A1184" w14:textId="77777777" w:rsid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– UK and Ireland</w:t>
    </w:r>
  </w:p>
  <w:p w14:paraId="0D9EAB0E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</w:p>
  <w:p w14:paraId="1B14F11C" w14:textId="77777777" w:rsidR="007823E5" w:rsidRPr="00CD5185" w:rsidRDefault="00F93834" w:rsidP="00EB4816">
    <w:pPr>
      <w:pStyle w:val="Header"/>
      <w:tabs>
        <w:tab w:val="left" w:pos="5954"/>
      </w:tabs>
      <w:ind w:left="4678"/>
      <w:jc w:val="center"/>
      <w:rPr>
        <w:sz w:val="18"/>
      </w:rPr>
    </w:pPr>
    <w:r>
      <w:rPr>
        <w:sz w:val="24"/>
        <w:szCs w:val="28"/>
      </w:rPr>
      <w:t xml:space="preserve">CMAS </w:t>
    </w:r>
    <w:r w:rsidR="00E700F9">
      <w:rPr>
        <w:sz w:val="24"/>
        <w:szCs w:val="28"/>
      </w:rPr>
      <w:t xml:space="preserve">Small </w:t>
    </w:r>
    <w:r w:rsidR="00CD5185" w:rsidRPr="00CD5185">
      <w:rPr>
        <w:sz w:val="24"/>
        <w:szCs w:val="28"/>
      </w:rPr>
      <w:t>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C7D"/>
    <w:multiLevelType w:val="hybridMultilevel"/>
    <w:tmpl w:val="D7AC97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342D29"/>
    <w:multiLevelType w:val="hybridMultilevel"/>
    <w:tmpl w:val="5FD270CC"/>
    <w:lvl w:ilvl="0" w:tplc="E2E64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ap7dgVRDwz7yybj29lLow5UCxVOgHMHtWprxOMk/lz1wOT9dKvvhhlXtkwtjIcfRWh4G1kCfvdiiWjfRiSGw==" w:salt="LipbczN4TgZEmnQemlfb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0"/>
    <w:rsid w:val="000548C4"/>
    <w:rsid w:val="000A1460"/>
    <w:rsid w:val="00132B67"/>
    <w:rsid w:val="002036D2"/>
    <w:rsid w:val="00270DD5"/>
    <w:rsid w:val="00314CD6"/>
    <w:rsid w:val="005C4C3C"/>
    <w:rsid w:val="00601FD9"/>
    <w:rsid w:val="007823E5"/>
    <w:rsid w:val="007D6C48"/>
    <w:rsid w:val="0091759C"/>
    <w:rsid w:val="00A1684E"/>
    <w:rsid w:val="00A75A37"/>
    <w:rsid w:val="00B24DF0"/>
    <w:rsid w:val="00B60A8A"/>
    <w:rsid w:val="00C40EEB"/>
    <w:rsid w:val="00C566C8"/>
    <w:rsid w:val="00CD5185"/>
    <w:rsid w:val="00D205C7"/>
    <w:rsid w:val="00E700F9"/>
    <w:rsid w:val="00EB4816"/>
    <w:rsid w:val="00F32ED0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FFA4"/>
  <w15:docId w15:val="{B707493C-59C9-41EB-96B6-0E2B5D9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E5"/>
  </w:style>
  <w:style w:type="paragraph" w:styleId="Footer">
    <w:name w:val="footer"/>
    <w:basedOn w:val="Normal"/>
    <w:link w:val="Foot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E5"/>
  </w:style>
  <w:style w:type="paragraph" w:styleId="BalloonText">
    <w:name w:val="Balloon Text"/>
    <w:basedOn w:val="Normal"/>
    <w:link w:val="BalloonTextChar"/>
    <w:uiPriority w:val="99"/>
    <w:semiHidden/>
    <w:unhideWhenUsed/>
    <w:rsid w:val="007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masu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347A-E08A-4086-BCD9-F6BE86A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Shortland</dc:creator>
  <cp:lastModifiedBy>Philp, Fraser</cp:lastModifiedBy>
  <cp:revision>5</cp:revision>
  <dcterms:created xsi:type="dcterms:W3CDTF">2021-08-25T10:01:00Z</dcterms:created>
  <dcterms:modified xsi:type="dcterms:W3CDTF">2022-03-10T10:53:00Z</dcterms:modified>
</cp:coreProperties>
</file>